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C533" w14:textId="77777777" w:rsidR="002D59C0" w:rsidRDefault="002D59C0" w:rsidP="002D59C0">
      <w:pPr>
        <w:rPr>
          <w:rFonts w:ascii="Calibri" w:eastAsia="Calibri" w:hAnsi="Calibri" w:cs="Times New Roman"/>
          <w:b/>
          <w:i/>
          <w:color w:val="FF0000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DDE034" wp14:editId="3EEEF824">
            <wp:simplePos x="0" y="0"/>
            <wp:positionH relativeFrom="column">
              <wp:posOffset>3810</wp:posOffset>
            </wp:positionH>
            <wp:positionV relativeFrom="paragraph">
              <wp:posOffset>127635</wp:posOffset>
            </wp:positionV>
            <wp:extent cx="765810" cy="800100"/>
            <wp:effectExtent l="0" t="0" r="0" b="0"/>
            <wp:wrapThrough wrapText="bothSides">
              <wp:wrapPolygon edited="0">
                <wp:start x="6985" y="0"/>
                <wp:lineTo x="0" y="1543"/>
                <wp:lineTo x="0" y="7200"/>
                <wp:lineTo x="3761" y="8229"/>
                <wp:lineTo x="0" y="13371"/>
                <wp:lineTo x="0" y="16971"/>
                <wp:lineTo x="5910" y="21086"/>
                <wp:lineTo x="6448" y="21086"/>
                <wp:lineTo x="13970" y="21086"/>
                <wp:lineTo x="15582" y="21086"/>
                <wp:lineTo x="20418" y="17486"/>
                <wp:lineTo x="20955" y="14400"/>
                <wp:lineTo x="20955" y="12857"/>
                <wp:lineTo x="15582" y="8229"/>
                <wp:lineTo x="20955" y="8229"/>
                <wp:lineTo x="20955" y="1029"/>
                <wp:lineTo x="13433" y="0"/>
                <wp:lineTo x="69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E2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B26154" wp14:editId="064CD512">
            <wp:simplePos x="0" y="0"/>
            <wp:positionH relativeFrom="column">
              <wp:posOffset>3724275</wp:posOffset>
            </wp:positionH>
            <wp:positionV relativeFrom="paragraph">
              <wp:posOffset>0</wp:posOffset>
            </wp:positionV>
            <wp:extent cx="24003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29" y="21086"/>
                <wp:lineTo x="21429" y="0"/>
                <wp:lineTo x="0" y="0"/>
              </wp:wrapPolygon>
            </wp:wrapTight>
            <wp:docPr id="3" name="Picture 3" descr="Safer Internet Day - 2024, Thurlton Primary School, Loddon, February 6 2024  | AllEvents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fer Internet Day - 2024, Thurlton Primary School, Loddon, February 6 2024  | AllEvents.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ED645" w14:textId="77777777" w:rsidR="002D59C0" w:rsidRDefault="002D59C0" w:rsidP="002D59C0">
      <w:pPr>
        <w:rPr>
          <w:rFonts w:ascii="Calibri" w:eastAsia="Calibri" w:hAnsi="Calibri" w:cs="Times New Roman"/>
          <w:b/>
          <w:i/>
          <w:color w:val="FF0000"/>
          <w:sz w:val="16"/>
          <w:szCs w:val="16"/>
        </w:rPr>
      </w:pPr>
      <w:r>
        <w:rPr>
          <w:rFonts w:ascii="Calibri" w:eastAsia="Calibri" w:hAnsi="Calibri" w:cs="Times New Roman"/>
          <w:b/>
          <w:i/>
          <w:color w:val="FF0000"/>
          <w:sz w:val="16"/>
          <w:szCs w:val="16"/>
        </w:rPr>
        <w:t xml:space="preserve"> </w:t>
      </w:r>
    </w:p>
    <w:p w14:paraId="582EFD5E" w14:textId="77777777" w:rsidR="002D59C0" w:rsidRDefault="002D59C0" w:rsidP="002D59C0">
      <w:pPr>
        <w:rPr>
          <w:rFonts w:ascii="Calibri" w:eastAsia="Calibri" w:hAnsi="Calibri" w:cs="Times New Roman"/>
          <w:b/>
          <w:i/>
          <w:color w:val="FF0000"/>
          <w:sz w:val="16"/>
          <w:szCs w:val="16"/>
        </w:rPr>
      </w:pPr>
    </w:p>
    <w:p w14:paraId="1DBAE162" w14:textId="77777777" w:rsidR="002D59C0" w:rsidRDefault="002D59C0" w:rsidP="002D59C0">
      <w:pPr>
        <w:rPr>
          <w:rFonts w:ascii="Calibri" w:eastAsia="Calibri" w:hAnsi="Calibri" w:cs="Times New Roman"/>
          <w:b/>
          <w:i/>
          <w:color w:val="FF0000"/>
          <w:sz w:val="16"/>
          <w:szCs w:val="16"/>
        </w:rPr>
      </w:pPr>
    </w:p>
    <w:p w14:paraId="25652519" w14:textId="77777777" w:rsidR="002D59C0" w:rsidRPr="002D59C0" w:rsidRDefault="002D59C0" w:rsidP="002D59C0">
      <w:pPr>
        <w:rPr>
          <w:sz w:val="14"/>
          <w:szCs w:val="14"/>
        </w:rPr>
      </w:pPr>
      <w:r>
        <w:rPr>
          <w:rFonts w:ascii="Calibri" w:eastAsia="Calibri" w:hAnsi="Calibri" w:cs="Times New Roman"/>
          <w:b/>
          <w:i/>
          <w:color w:val="FF0000"/>
          <w:sz w:val="14"/>
          <w:szCs w:val="14"/>
        </w:rPr>
        <w:t xml:space="preserve">    </w:t>
      </w:r>
      <w:r w:rsidRPr="002D59C0">
        <w:rPr>
          <w:rFonts w:ascii="Calibri" w:eastAsia="Calibri" w:hAnsi="Calibri" w:cs="Times New Roman"/>
          <w:b/>
          <w:i/>
          <w:color w:val="FF0000"/>
          <w:sz w:val="14"/>
          <w:szCs w:val="14"/>
        </w:rPr>
        <w:t xml:space="preserve">&amp; </w:t>
      </w:r>
      <w:r w:rsidRPr="002D59C0">
        <w:rPr>
          <w:rFonts w:ascii="Calibri" w:eastAsia="Calibri" w:hAnsi="Calibri" w:cs="Times New Roman"/>
          <w:b/>
          <w:color w:val="FF0000"/>
          <w:sz w:val="14"/>
          <w:szCs w:val="14"/>
        </w:rPr>
        <w:t>NURSERY UNIT</w:t>
      </w:r>
    </w:p>
    <w:p w14:paraId="344D0846" w14:textId="77777777" w:rsidR="002D59C0" w:rsidRDefault="002D59C0"/>
    <w:p w14:paraId="0A433741" w14:textId="77777777" w:rsidR="00EA2E2F" w:rsidRDefault="002D59C0" w:rsidP="00FC4B2D">
      <w:pPr>
        <w:jc w:val="both"/>
      </w:pPr>
      <w:r>
        <w:t>Dear Parents &amp; Carers</w:t>
      </w:r>
      <w:r w:rsidR="00EA2E2F">
        <w:t>,</w:t>
      </w:r>
    </w:p>
    <w:p w14:paraId="4FAB7993" w14:textId="77777777" w:rsidR="00EA2E2F" w:rsidRDefault="00EA2E2F" w:rsidP="00FC4B2D">
      <w:pPr>
        <w:jc w:val="both"/>
      </w:pPr>
      <w:r>
        <w:t>Today we are joining schools and youth organisations across the UK in celebrating Safer Internet Day 2024.</w:t>
      </w:r>
    </w:p>
    <w:p w14:paraId="0063E8C1" w14:textId="77777777" w:rsidR="00025D58" w:rsidRDefault="00EA2E2F" w:rsidP="00FC4B2D">
      <w:pPr>
        <w:jc w:val="both"/>
      </w:pPr>
      <w:r>
        <w:t xml:space="preserve">Safer Internet Day is a global campaign to promote the safe and responsible use of </w:t>
      </w:r>
      <w:r w:rsidR="00025D58">
        <w:t xml:space="preserve">technology, which calls on young </w:t>
      </w:r>
      <w:r>
        <w:t>peop</w:t>
      </w:r>
      <w:r w:rsidR="00025D58">
        <w:t>le, parents, carers, teachers, social workers, police officers, companies, policymakers and more, to help to create a better internet</w:t>
      </w:r>
    </w:p>
    <w:p w14:paraId="13E4DA41" w14:textId="2DD536E4" w:rsidR="00EA2E2F" w:rsidRDefault="00025D58" w:rsidP="00FC4B2D">
      <w:pPr>
        <w:jc w:val="both"/>
      </w:pPr>
      <w:r>
        <w:t xml:space="preserve">This year the campaign is focusing </w:t>
      </w:r>
      <w:r w:rsidRPr="00425363">
        <w:rPr>
          <w:b/>
          <w:bCs/>
          <w:i/>
          <w:iCs/>
        </w:rPr>
        <w:t xml:space="preserve">on </w:t>
      </w:r>
      <w:r w:rsidRPr="00425363">
        <w:rPr>
          <w:b/>
          <w:bCs/>
          <w:i/>
          <w:iCs/>
          <w:sz w:val="18"/>
          <w:szCs w:val="18"/>
        </w:rPr>
        <w:t>‘</w:t>
      </w:r>
      <w:r w:rsidR="00425363" w:rsidRPr="00425363">
        <w:rPr>
          <w:rFonts w:ascii="Arial" w:hAnsi="Arial" w:cs="Arial"/>
          <w:b/>
          <w:bCs/>
          <w:i/>
          <w:iCs/>
          <w:color w:val="040C28"/>
          <w:sz w:val="18"/>
          <w:szCs w:val="18"/>
        </w:rPr>
        <w:t>Inspiring Change.</w:t>
      </w:r>
      <w:r w:rsidR="00425363" w:rsidRPr="00425363">
        <w:rPr>
          <w:rFonts w:ascii="Arial" w:hAnsi="Arial" w:cs="Arial"/>
          <w:b/>
          <w:bCs/>
          <w:i/>
          <w:iCs/>
          <w:color w:val="202124"/>
          <w:sz w:val="18"/>
          <w:szCs w:val="18"/>
          <w:shd w:val="clear" w:color="auto" w:fill="FFFFFF"/>
        </w:rPr>
        <w:t> </w:t>
      </w:r>
      <w:r w:rsidR="00425363" w:rsidRPr="00425363">
        <w:rPr>
          <w:rFonts w:ascii="Arial" w:hAnsi="Arial" w:cs="Arial"/>
          <w:b/>
          <w:bCs/>
          <w:i/>
          <w:iCs/>
          <w:color w:val="040C28"/>
          <w:sz w:val="18"/>
          <w:szCs w:val="18"/>
        </w:rPr>
        <w:t xml:space="preserve">Making a difference, managing </w:t>
      </w:r>
      <w:proofErr w:type="gramStart"/>
      <w:r w:rsidR="00425363" w:rsidRPr="00425363">
        <w:rPr>
          <w:rFonts w:ascii="Arial" w:hAnsi="Arial" w:cs="Arial"/>
          <w:b/>
          <w:bCs/>
          <w:i/>
          <w:iCs/>
          <w:color w:val="040C28"/>
          <w:sz w:val="18"/>
          <w:szCs w:val="18"/>
        </w:rPr>
        <w:t>influence</w:t>
      </w:r>
      <w:proofErr w:type="gramEnd"/>
      <w:r w:rsidR="00425363" w:rsidRPr="00425363">
        <w:rPr>
          <w:rFonts w:ascii="Arial" w:hAnsi="Arial" w:cs="Arial"/>
          <w:b/>
          <w:bCs/>
          <w:i/>
          <w:iCs/>
          <w:color w:val="040C28"/>
          <w:sz w:val="18"/>
          <w:szCs w:val="18"/>
        </w:rPr>
        <w:t xml:space="preserve"> and navigating change online</w:t>
      </w:r>
      <w:r w:rsidR="00425363" w:rsidRPr="00425363">
        <w:rPr>
          <w:rFonts w:ascii="Arial" w:hAnsi="Arial" w:cs="Arial"/>
          <w:b/>
          <w:bCs/>
          <w:i/>
          <w:iCs/>
          <w:color w:val="202124"/>
          <w:sz w:val="18"/>
          <w:szCs w:val="18"/>
          <w:shd w:val="clear" w:color="auto" w:fill="FFFFFF"/>
        </w:rPr>
        <w:t>’</w:t>
      </w:r>
      <w:r w:rsidR="00425363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r>
        <w:t>and includes reference to:</w:t>
      </w:r>
    </w:p>
    <w:p w14:paraId="4D95B48C" w14:textId="77777777" w:rsidR="00025D58" w:rsidRDefault="00025D58" w:rsidP="00FC4B2D">
      <w:pPr>
        <w:pStyle w:val="ListParagraph"/>
        <w:numPr>
          <w:ilvl w:val="0"/>
          <w:numId w:val="1"/>
        </w:numPr>
        <w:jc w:val="both"/>
      </w:pPr>
      <w:r>
        <w:t>Young people’s perspective on new and emerging technology</w:t>
      </w:r>
    </w:p>
    <w:p w14:paraId="033C4B44" w14:textId="77777777" w:rsidR="00025D58" w:rsidRDefault="00025D58" w:rsidP="00FC4B2D">
      <w:pPr>
        <w:pStyle w:val="ListParagraph"/>
        <w:numPr>
          <w:ilvl w:val="0"/>
          <w:numId w:val="1"/>
        </w:numPr>
        <w:jc w:val="both"/>
      </w:pPr>
      <w:r>
        <w:t>Using the internet to make change for the better</w:t>
      </w:r>
    </w:p>
    <w:p w14:paraId="3B2024AE" w14:textId="77777777" w:rsidR="00025D58" w:rsidRDefault="00025D58" w:rsidP="00FC4B2D">
      <w:pPr>
        <w:pStyle w:val="ListParagraph"/>
        <w:numPr>
          <w:ilvl w:val="0"/>
          <w:numId w:val="1"/>
        </w:numPr>
        <w:jc w:val="both"/>
      </w:pPr>
      <w:r>
        <w:t>The changes young people want to see online</w:t>
      </w:r>
    </w:p>
    <w:p w14:paraId="5B2BEACC" w14:textId="77777777" w:rsidR="00025D58" w:rsidRDefault="00025D58" w:rsidP="00FC4B2D">
      <w:pPr>
        <w:pStyle w:val="ListParagraph"/>
        <w:numPr>
          <w:ilvl w:val="0"/>
          <w:numId w:val="1"/>
        </w:numPr>
        <w:jc w:val="both"/>
      </w:pPr>
      <w:r>
        <w:t>The things that can influence and change the way young people think, feel and act onl</w:t>
      </w:r>
      <w:r w:rsidR="000F46F6">
        <w:t>ine and offline</w:t>
      </w:r>
    </w:p>
    <w:p w14:paraId="3EDB7ECF" w14:textId="77777777" w:rsidR="000F46F6" w:rsidRDefault="000F46F6" w:rsidP="00FC4B2D">
      <w:pPr>
        <w:jc w:val="both"/>
      </w:pPr>
      <w:r>
        <w:t>Using the internet safely and positively is a key message that we promote in Ballydown Primary School &amp; Nursery Unit. Celebrating Safer Internet Day is a great opportunity for us as a school to re-emphasise the online safety messages that we deliver throughout the school year.</w:t>
      </w:r>
    </w:p>
    <w:p w14:paraId="059C97DB" w14:textId="088C2873" w:rsidR="000F46F6" w:rsidRDefault="000F46F6" w:rsidP="00FC4B2D">
      <w:pPr>
        <w:jc w:val="both"/>
      </w:pPr>
      <w:r>
        <w:t>We</w:t>
      </w:r>
      <w:r w:rsidR="0067261E">
        <w:t>,</w:t>
      </w:r>
      <w:r>
        <w:t xml:space="preserve"> as a school</w:t>
      </w:r>
      <w:r w:rsidR="0067261E">
        <w:t>,</w:t>
      </w:r>
      <w:r>
        <w:t xml:space="preserve"> would really appreciate </w:t>
      </w:r>
      <w:r w:rsidR="00344335">
        <w:t>it if you could join us in celebrating th</w:t>
      </w:r>
      <w:r w:rsidR="0067261E">
        <w:t>is</w:t>
      </w:r>
      <w:r w:rsidR="00344335">
        <w:t xml:space="preserve"> day by continuing the conversation at home.</w:t>
      </w:r>
      <w:r w:rsidR="0067261E">
        <w:t xml:space="preserve"> Also think about the following questions …</w:t>
      </w:r>
      <w:r>
        <w:t xml:space="preserve"> Do you know what your child is assessing</w:t>
      </w:r>
      <w:r w:rsidR="0067261E">
        <w:t xml:space="preserve"> and viewing while</w:t>
      </w:r>
      <w:r>
        <w:t xml:space="preserve"> online? Do you know who they may be </w:t>
      </w:r>
      <w:r w:rsidR="00344335">
        <w:t>‘chatting’ with when playing their games?</w:t>
      </w:r>
      <w:r>
        <w:t xml:space="preserve"> </w:t>
      </w:r>
      <w:r w:rsidR="00344335">
        <w:t xml:space="preserve">How long does your child spend online each day? Have you set parental controls on devices used by your child? </w:t>
      </w:r>
    </w:p>
    <w:p w14:paraId="637A5910" w14:textId="77777777" w:rsidR="00344335" w:rsidRDefault="00344335" w:rsidP="00FC4B2D">
      <w:pPr>
        <w:jc w:val="both"/>
      </w:pPr>
      <w:r>
        <w:t xml:space="preserve">To help you with any discussions or for your own general knowledge of the online world </w:t>
      </w:r>
      <w:r w:rsidR="00CB2830">
        <w:t>your child</w:t>
      </w:r>
      <w:r w:rsidR="0078170B">
        <w:t xml:space="preserve"> is now entering or even completely immersed in</w:t>
      </w:r>
      <w:r w:rsidR="00CB2830">
        <w:t xml:space="preserve">, </w:t>
      </w:r>
      <w:r>
        <w:t>we have listed below some useful websites and Apps:</w:t>
      </w:r>
    </w:p>
    <w:p w14:paraId="67B7B6F7" w14:textId="77777777" w:rsidR="00344335" w:rsidRPr="002D59C0" w:rsidRDefault="00FC4B2D" w:rsidP="00FC4B2D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</w:rPr>
      </w:pPr>
      <w:hyperlink r:id="rId7" w:history="1">
        <w:r w:rsidR="00344335" w:rsidRPr="002D59C0">
          <w:rPr>
            <w:rStyle w:val="Hyperlink"/>
            <w:b/>
            <w:color w:val="000000" w:themeColor="text1"/>
            <w:u w:val="none"/>
          </w:rPr>
          <w:t>www.saferinternet.org.uk/SID-parents</w:t>
        </w:r>
      </w:hyperlink>
    </w:p>
    <w:p w14:paraId="0DF3211D" w14:textId="77777777" w:rsidR="00CB2830" w:rsidRPr="002035CD" w:rsidRDefault="00FC4B2D" w:rsidP="00FC4B2D">
      <w:pPr>
        <w:pStyle w:val="ListParagraph"/>
        <w:numPr>
          <w:ilvl w:val="0"/>
          <w:numId w:val="1"/>
        </w:numPr>
        <w:jc w:val="both"/>
        <w:rPr>
          <w:b/>
        </w:rPr>
      </w:pPr>
      <w:hyperlink r:id="rId8" w:history="1">
        <w:r w:rsidR="002035CD" w:rsidRPr="002035CD">
          <w:rPr>
            <w:rStyle w:val="Hyperlink"/>
            <w:b/>
            <w:color w:val="auto"/>
            <w:u w:val="none"/>
          </w:rPr>
          <w:t>www.nspcc.org.uk/keeping-children-safe/support-for-parents</w:t>
        </w:r>
      </w:hyperlink>
    </w:p>
    <w:p w14:paraId="434A00EB" w14:textId="77777777" w:rsidR="002035CD" w:rsidRPr="002D59C0" w:rsidRDefault="002035CD" w:rsidP="00FC4B2D">
      <w:pPr>
        <w:pStyle w:val="ListParagraph"/>
        <w:numPr>
          <w:ilvl w:val="0"/>
          <w:numId w:val="1"/>
        </w:numPr>
        <w:jc w:val="both"/>
        <w:rPr>
          <w:b/>
        </w:rPr>
      </w:pPr>
      <w:r w:rsidRPr="002035CD">
        <w:rPr>
          <w:b/>
        </w:rPr>
        <w:t>www.childnet.com/help-and-advice/parents-and-carers</w:t>
      </w:r>
    </w:p>
    <w:p w14:paraId="091217BC" w14:textId="77777777" w:rsidR="00344335" w:rsidRPr="002D59C0" w:rsidRDefault="0078170B" w:rsidP="00FC4B2D">
      <w:pPr>
        <w:pStyle w:val="ListParagraph"/>
        <w:numPr>
          <w:ilvl w:val="0"/>
          <w:numId w:val="1"/>
        </w:numPr>
        <w:jc w:val="both"/>
        <w:rPr>
          <w:b/>
        </w:rPr>
      </w:pPr>
      <w:r w:rsidRPr="002D59C0">
        <w:rPr>
          <w:b/>
        </w:rPr>
        <w:t>Parenting NI App</w:t>
      </w:r>
    </w:p>
    <w:p w14:paraId="16252B0A" w14:textId="77777777" w:rsidR="0078170B" w:rsidRPr="002D59C0" w:rsidRDefault="0078170B" w:rsidP="00FC4B2D">
      <w:pPr>
        <w:pStyle w:val="ListParagraph"/>
        <w:numPr>
          <w:ilvl w:val="0"/>
          <w:numId w:val="1"/>
        </w:numPr>
        <w:jc w:val="both"/>
        <w:rPr>
          <w:b/>
        </w:rPr>
      </w:pPr>
      <w:r w:rsidRPr="002D59C0">
        <w:rPr>
          <w:b/>
        </w:rPr>
        <w:t>Safer Schools NI App</w:t>
      </w:r>
    </w:p>
    <w:p w14:paraId="2AF0EAC3" w14:textId="77777777" w:rsidR="0078170B" w:rsidRDefault="0078170B" w:rsidP="00FC4B2D">
      <w:pPr>
        <w:jc w:val="both"/>
      </w:pPr>
      <w:r>
        <w:t>Whether you have 5 minutes to start a conversation or hours to spend, ther</w:t>
      </w:r>
      <w:r w:rsidR="002D59C0">
        <w:t>e are tops tips, quizzes, films and much more</w:t>
      </w:r>
      <w:r>
        <w:t xml:space="preserve"> that you can use at home with your child.</w:t>
      </w:r>
    </w:p>
    <w:p w14:paraId="776B034B" w14:textId="77777777" w:rsidR="0078170B" w:rsidRDefault="0078170B" w:rsidP="00FC4B2D">
      <w:pPr>
        <w:jc w:val="both"/>
      </w:pPr>
      <w:r w:rsidRPr="002035CD">
        <w:rPr>
          <w:b/>
        </w:rPr>
        <w:t>If you have any concerns or questions</w:t>
      </w:r>
      <w:r w:rsidR="002D59C0" w:rsidRPr="002035CD">
        <w:rPr>
          <w:b/>
        </w:rPr>
        <w:t xml:space="preserve"> about keeping your child safe online, please do get in touch with your child’s class teacher or Mrs Irvine, our Designated Safeguarding Teacher</w:t>
      </w:r>
      <w:r w:rsidR="002D59C0">
        <w:t>.</w:t>
      </w:r>
    </w:p>
    <w:p w14:paraId="5F6A46E3" w14:textId="77777777" w:rsidR="002D59C0" w:rsidRDefault="002D59C0" w:rsidP="0078170B">
      <w:r>
        <w:t>Kind regards,</w:t>
      </w:r>
    </w:p>
    <w:p w14:paraId="79D23393" w14:textId="77777777" w:rsidR="00FC4B2D" w:rsidRDefault="00FC4B2D" w:rsidP="0078170B">
      <w:r>
        <w:t xml:space="preserve">B. Murphy </w:t>
      </w:r>
    </w:p>
    <w:p w14:paraId="4B9BD8ED" w14:textId="7C9BA33C" w:rsidR="002D59C0" w:rsidRDefault="002D59C0" w:rsidP="0078170B">
      <w:r>
        <w:t>Principal</w:t>
      </w:r>
    </w:p>
    <w:sectPr w:rsidR="002D59C0" w:rsidSect="00EA2E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317"/>
    <w:multiLevelType w:val="hybridMultilevel"/>
    <w:tmpl w:val="D28A999A"/>
    <w:lvl w:ilvl="0" w:tplc="BC2A2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22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2F"/>
    <w:rsid w:val="00025D58"/>
    <w:rsid w:val="000F46F6"/>
    <w:rsid w:val="002035CD"/>
    <w:rsid w:val="002D59C0"/>
    <w:rsid w:val="00344335"/>
    <w:rsid w:val="00425363"/>
    <w:rsid w:val="0067261E"/>
    <w:rsid w:val="0078170B"/>
    <w:rsid w:val="00AB105C"/>
    <w:rsid w:val="00AF3607"/>
    <w:rsid w:val="00CB2830"/>
    <w:rsid w:val="00EA2E2F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F23F"/>
  <w15:chartTrackingRefBased/>
  <w15:docId w15:val="{BBE6CF95-4364-48A2-B2F7-87C61845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cc.org.uk/keeping-children-safe/support-for-par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ferinternet.org.uk/SID-par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Irvine</dc:creator>
  <cp:keywords/>
  <dc:description/>
  <cp:lastModifiedBy>B Murphy</cp:lastModifiedBy>
  <cp:revision>3</cp:revision>
  <cp:lastPrinted>2024-02-06T08:51:00Z</cp:lastPrinted>
  <dcterms:created xsi:type="dcterms:W3CDTF">2024-02-06T10:59:00Z</dcterms:created>
  <dcterms:modified xsi:type="dcterms:W3CDTF">2024-02-06T12:42:00Z</dcterms:modified>
</cp:coreProperties>
</file>